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1A" w:rsidRPr="00727561" w:rsidRDefault="000F2B1A" w:rsidP="000F2B1A">
      <w:pPr>
        <w:spacing w:after="200"/>
        <w:jc w:val="left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PŘÍLOHA ČÍSLO 2 – ČESTNÁ PROHLÁŠENÍ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  <w:b/>
        </w:rPr>
      </w:pPr>
      <w:r w:rsidRPr="00727561">
        <w:rPr>
          <w:rFonts w:asciiTheme="minorHAnsi" w:hAnsiTheme="minorHAnsi" w:cstheme="minorHAnsi"/>
          <w:b/>
        </w:rPr>
        <w:t>ČESTNÉ PROHLÁŠENÍ</w:t>
      </w:r>
      <w:r w:rsidRPr="00727561">
        <w:rPr>
          <w:rStyle w:val="Znakapoznpodarou"/>
          <w:rFonts w:asciiTheme="minorHAnsi" w:hAnsiTheme="minorHAnsi" w:cstheme="minorHAnsi"/>
          <w:b/>
        </w:rPr>
        <w:footnoteReference w:id="1"/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o splnění základních kvalifikačních předpokladů dle ustanovení § 53 odst. 1 zákona č. 137/2006 Sb., o veřejných zakázkách, v platném znění (dále jen „zákon“)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Já (my), níže podepsaný (í-á) statutární orgán/ zástupce dodavatele/ právnická osoba: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Obchodní firma/název: 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  <w:t xml:space="preserve">………………………………………… 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Sídlo/místo podnikání: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  <w:t>…………………………………………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IČ: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  <w:t>…………………………………………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jako uchazeč o veřejnou zakázku na dodávky zadávanou zadavatelem – Město Kynšperk nad Ohří, Jana A. Komenského 221, 357 51 Kynšperk nad Ohří, IČ 0025945, pod názvem: „</w:t>
      </w:r>
      <w:r w:rsidR="00F35EEA" w:rsidRPr="00F35EEA">
        <w:rPr>
          <w:rFonts w:asciiTheme="minorHAnsi" w:hAnsiTheme="minorHAnsi" w:cstheme="minorHAnsi"/>
        </w:rPr>
        <w:t>Výstavba inženýrských sítí a komunikace pro rodinné domy v lokalitě Třešňovka, Kynšperk nad Ohří - I. etapa</w:t>
      </w:r>
      <w:r w:rsidRPr="00727561">
        <w:rPr>
          <w:rFonts w:asciiTheme="minorHAnsi" w:hAnsiTheme="minorHAnsi" w:cstheme="minorHAnsi"/>
        </w:rPr>
        <w:t>“, tímto čestně prohlašuji, že dodavatel (uchazeč) / statutární orgán splňuje (i) základní kvalifikační předpoklady vymezené v ust. § 53 odst. 1 zákona, což prokazuji předložením tohoto Čestného prohlášení dle ust. § 62 odst. 2 zákona, a to protože:</w:t>
      </w:r>
    </w:p>
    <w:p w:rsidR="000F2B1A" w:rsidRPr="00E532E6" w:rsidRDefault="00E532E6" w:rsidP="00BE1BC0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b/>
        </w:rPr>
      </w:pPr>
      <w:r w:rsidRPr="00E532E6">
        <w:rPr>
          <w:rFonts w:asciiTheme="minorHAnsi" w:hAnsiTheme="minorHAnsi" w:cstheme="minorHAnsi"/>
          <w:b/>
        </w:rPr>
        <w:t>Základní kvalifikační předpoklady</w:t>
      </w:r>
    </w:p>
    <w:p w:rsidR="000F2B1A" w:rsidRPr="00727561" w:rsidRDefault="000F2B1A" w:rsidP="00BE1BC0">
      <w:pPr>
        <w:numPr>
          <w:ilvl w:val="0"/>
          <w:numId w:val="8"/>
        </w:numPr>
        <w:tabs>
          <w:tab w:val="left" w:pos="3402"/>
        </w:tabs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jsem nebyl (a) pravomocně odsouzen (a)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činu. (§ 53 odst. 1 písm. a);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jsem nebyl (a) pravomocně odsouzen (a) pro trestný čin, jehož skutková podstata souvisí s předmětem podnikání dodavatele podle zvláštních právních předpisů nebo došlo k zahlazení odsouzení za spáchání takového trestného činu (§ 53 odst. 1 písm. b),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jsem v posledních třech letech nenaplnil (a) skutkovou podstatu jednání nekalé soutěže formou podplácení podle zvláštního právního předpisu (§ 53 odst. 1 písm. c),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vůči mému majetku (majetku uchazeče)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(§ 53 odst. 1 písm. d),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nejsem (uchazeč není) v likvidaci (§ 53 odst. 1 písm. e),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lastRenderedPageBreak/>
        <w:t>nemám (uchazeč nemá) v evidenci daní zachyceny daňové nedoplatky, a to jak v České republice, tak v zemi sídla, místa podnikání či bydliště dodavatele (§ 53 odst. 1 písm. f),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nemám (uchazeč nemá) nedoplatek na pojistném a na penále na veřejné zdravotní pojištění, a to jak v České republice, tak v zemi sídla, místa podnikání či bydliště dodavatele (§ 53 odst. 1 písm. g),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nemám (uchazeč nemá) nedoplatek na pojistném a na penále na sociální zabezpečení a příspěvku na státní politiku zaměstnanosti, a to jak v České republice, tak v zemi sídla, místa podnikání či bydliště dodavatele (§ 53 odst. 1 písm. h),</w:t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jsem (uchazeč) nebyl (a) v posledních 3 letech pravomocně disciplinárně potrestán (a) či mi nebylo pravomocně uloženo kárné opatření podle zvláštních právních předpisů (§ 53 odst. 1 písm. i),</w:t>
      </w:r>
      <w:r w:rsidRPr="00727561">
        <w:rPr>
          <w:rStyle w:val="Znakapoznpodarou"/>
          <w:rFonts w:asciiTheme="minorHAnsi" w:hAnsiTheme="minorHAnsi" w:cstheme="minorHAnsi"/>
        </w:rPr>
        <w:footnoteReference w:id="2"/>
      </w:r>
    </w:p>
    <w:p w:rsidR="000F2B1A" w:rsidRPr="00727561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nejsem (uchazeč není) veden (a) v rejstříku osob se zákazem plnění veřejných zakázek (§ 53 odst. 1 písm. j),</w:t>
      </w:r>
    </w:p>
    <w:p w:rsidR="000F2B1A" w:rsidRDefault="000F2B1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nebyla v posledních 3 letech pravomocně uložena pokuta za umožnění výkonu nelegální práce podle zvláštního právního předpisu (§ 53 odst. 1 písm. k).</w:t>
      </w:r>
    </w:p>
    <w:p w:rsidR="00F35EEA" w:rsidRPr="00727561" w:rsidRDefault="00F35EEA" w:rsidP="00BE1BC0">
      <w:pPr>
        <w:numPr>
          <w:ilvl w:val="0"/>
          <w:numId w:val="8"/>
        </w:numPr>
        <w:suppressAutoHyphens/>
        <w:spacing w:after="0"/>
        <w:rPr>
          <w:rFonts w:asciiTheme="minorHAnsi" w:hAnsiTheme="minorHAnsi" w:cstheme="minorHAnsi"/>
        </w:rPr>
      </w:pPr>
      <w:r w:rsidRPr="00F35EEA">
        <w:rPr>
          <w:rFonts w:asciiTheme="minorHAnsi" w:hAnsiTheme="minorHAnsi" w:cstheme="minorHAnsi"/>
        </w:rPr>
        <w:t>vůči němuž nebyla v posledních 3 letech zavedena dočasná správa nebo v posledních 3 letech uplatněno opatření k ře</w:t>
      </w:r>
      <w:r>
        <w:rPr>
          <w:rFonts w:asciiTheme="minorHAnsi" w:hAnsiTheme="minorHAnsi" w:cstheme="minorHAnsi"/>
        </w:rPr>
        <w:t>š</w:t>
      </w:r>
      <w:r w:rsidRPr="00F35EEA">
        <w:rPr>
          <w:rFonts w:ascii="Calibri" w:hAnsi="Calibri" w:cs="Calibri"/>
        </w:rPr>
        <w:t xml:space="preserve">ení krize podle zákona </w:t>
      </w:r>
      <w:r w:rsidRPr="00F35EEA">
        <w:rPr>
          <w:rFonts w:asciiTheme="minorHAnsi" w:hAnsiTheme="minorHAnsi" w:cstheme="minorHAnsi"/>
        </w:rPr>
        <w:t>upravujícího ozdravné postupy a ře</w:t>
      </w:r>
      <w:r>
        <w:rPr>
          <w:rFonts w:asciiTheme="minorHAnsi" w:hAnsiTheme="minorHAnsi" w:cstheme="minorHAnsi"/>
        </w:rPr>
        <w:t>š</w:t>
      </w:r>
      <w:r w:rsidRPr="00F35EEA">
        <w:rPr>
          <w:rFonts w:ascii="Calibri" w:hAnsi="Calibri" w:cs="Calibri"/>
        </w:rPr>
        <w:t>ení krize na finančním trhu</w:t>
      </w:r>
      <w:r>
        <w:rPr>
          <w:rFonts w:ascii="Calibri" w:hAnsi="Calibri" w:cs="Calibri"/>
        </w:rPr>
        <w:t xml:space="preserve"> </w:t>
      </w:r>
      <w:r w:rsidRPr="00727561">
        <w:rPr>
          <w:rFonts w:asciiTheme="minorHAnsi" w:hAnsiTheme="minorHAnsi" w:cstheme="minorHAnsi"/>
        </w:rPr>
        <w:t xml:space="preserve">(§ 53 odst. 1 písm. </w:t>
      </w:r>
      <w:r>
        <w:rPr>
          <w:rFonts w:asciiTheme="minorHAnsi" w:hAnsiTheme="minorHAnsi" w:cstheme="minorHAnsi"/>
        </w:rPr>
        <w:t>l</w:t>
      </w:r>
      <w:r w:rsidRPr="00727561">
        <w:rPr>
          <w:rFonts w:asciiTheme="minorHAnsi" w:hAnsiTheme="minorHAnsi" w:cstheme="minorHAnsi"/>
        </w:rPr>
        <w:t>)</w:t>
      </w:r>
      <w:r w:rsidRPr="00F35EEA">
        <w:rPr>
          <w:rFonts w:ascii="Calibri" w:hAnsi="Calibri" w:cs="Calibri"/>
        </w:rPr>
        <w:t>.</w:t>
      </w:r>
    </w:p>
    <w:p w:rsidR="00E532E6" w:rsidRDefault="00E532E6" w:rsidP="00BE1BC0">
      <w:pPr>
        <w:pStyle w:val="Odstavecseseznamem"/>
        <w:numPr>
          <w:ilvl w:val="0"/>
          <w:numId w:val="18"/>
        </w:numPr>
        <w:rPr>
          <w:rFonts w:asciiTheme="minorHAnsi" w:hAnsiTheme="minorHAnsi" w:cstheme="minorHAnsi"/>
          <w:b/>
        </w:rPr>
      </w:pPr>
      <w:r w:rsidRPr="00E532E6">
        <w:rPr>
          <w:rFonts w:asciiTheme="minorHAnsi" w:hAnsiTheme="minorHAnsi" w:cstheme="minorHAnsi"/>
          <w:b/>
        </w:rPr>
        <w:t>Profesní kvalifikační předpoklady</w:t>
      </w:r>
    </w:p>
    <w:p w:rsidR="00E532E6" w:rsidRPr="00E532E6" w:rsidRDefault="00E532E6" w:rsidP="00E532E6">
      <w:pPr>
        <w:rPr>
          <w:rFonts w:ascii="Calibri" w:eastAsia="Calibri" w:hAnsi="Calibri" w:cs="Calibri"/>
        </w:rPr>
      </w:pPr>
      <w:r w:rsidRPr="00E532E6">
        <w:rPr>
          <w:rFonts w:asciiTheme="minorHAnsi" w:hAnsiTheme="minorHAnsi" w:cstheme="minorHAnsi"/>
        </w:rPr>
        <w:t>Tímto jmenovitě čestně prohlašuji, že uchazeč splňuje profesní kvalifikační předpoklady uvedené v § 54 odst. 1</w:t>
      </w:r>
      <w:r>
        <w:rPr>
          <w:rFonts w:asciiTheme="minorHAnsi" w:hAnsiTheme="minorHAnsi" w:cstheme="minorHAnsi"/>
        </w:rPr>
        <w:t xml:space="preserve"> </w:t>
      </w:r>
      <w:r w:rsidRPr="00E532E6">
        <w:rPr>
          <w:rFonts w:asciiTheme="minorHAnsi" w:hAnsiTheme="minorHAnsi" w:cstheme="minorHAnsi"/>
        </w:rPr>
        <w:t>písm. a)</w:t>
      </w:r>
      <w:r>
        <w:rPr>
          <w:rFonts w:asciiTheme="minorHAnsi" w:hAnsiTheme="minorHAnsi" w:cstheme="minorHAnsi"/>
        </w:rPr>
        <w:t xml:space="preserve">, </w:t>
      </w:r>
      <w:r w:rsidRPr="00E532E6">
        <w:rPr>
          <w:rFonts w:asciiTheme="minorHAnsi" w:hAnsiTheme="minorHAnsi" w:cstheme="minorHAnsi"/>
        </w:rPr>
        <w:t>b)</w:t>
      </w:r>
      <w:r>
        <w:rPr>
          <w:rFonts w:asciiTheme="minorHAnsi" w:hAnsiTheme="minorHAnsi" w:cstheme="minorHAnsi"/>
        </w:rPr>
        <w:t xml:space="preserve"> a d)</w:t>
      </w:r>
      <w:r w:rsidRPr="00E532E6">
        <w:rPr>
          <w:rFonts w:asciiTheme="minorHAnsi" w:hAnsiTheme="minorHAnsi" w:cstheme="minorHAnsi"/>
        </w:rPr>
        <w:t xml:space="preserve"> ZVZ a v případě, že by měla být s uchazečem uzavřena smlouva podle § 82 ZVZ, uchazeč mj. zadavateli předloží:</w:t>
      </w:r>
    </w:p>
    <w:p w:rsidR="00E532E6" w:rsidRPr="00E532E6" w:rsidRDefault="00E532E6" w:rsidP="00BE1BC0">
      <w:pPr>
        <w:numPr>
          <w:ilvl w:val="0"/>
          <w:numId w:val="17"/>
        </w:numPr>
        <w:suppressAutoHyphens/>
        <w:spacing w:after="0"/>
        <w:rPr>
          <w:rFonts w:ascii="Calibri" w:hAnsi="Calibri" w:cs="Calibri"/>
        </w:rPr>
      </w:pPr>
      <w:r w:rsidRPr="00E532E6">
        <w:rPr>
          <w:rFonts w:ascii="Calibri" w:hAnsi="Calibri" w:cs="Calibri"/>
        </w:rPr>
        <w:t>výpis z obchodního rejstříku, pokud je v něm zapsán, či výpis z jiné obdobné evidence, pokud je v ní zapsán a</w:t>
      </w:r>
    </w:p>
    <w:p w:rsidR="00E532E6" w:rsidRDefault="00E532E6" w:rsidP="00BE1BC0">
      <w:pPr>
        <w:numPr>
          <w:ilvl w:val="0"/>
          <w:numId w:val="17"/>
        </w:numPr>
        <w:suppressAutoHyphens/>
        <w:spacing w:after="0"/>
        <w:rPr>
          <w:rFonts w:ascii="Calibri" w:hAnsi="Calibri" w:cs="Calibri"/>
        </w:rPr>
      </w:pPr>
      <w:r w:rsidRPr="00E532E6">
        <w:rPr>
          <w:rFonts w:ascii="Calibri" w:hAnsi="Calibri" w:cs="Calibri"/>
        </w:rPr>
        <w:t>doklad o oprávnění k podnikání podle zvláštních právních předpisů v rozsahu odpovídajícím předmětu veřejné</w:t>
      </w:r>
      <w:r>
        <w:rPr>
          <w:rFonts w:ascii="Calibri" w:hAnsi="Calibri" w:cs="Calibri"/>
        </w:rPr>
        <w:t xml:space="preserve"> </w:t>
      </w:r>
      <w:r w:rsidRPr="00E532E6">
        <w:rPr>
          <w:rFonts w:ascii="Calibri" w:hAnsi="Calibri" w:cs="Calibri"/>
        </w:rPr>
        <w:t>zakázky, zejména doklad prokazující příslušné živnostenské oprávnění či licenci.</w:t>
      </w:r>
    </w:p>
    <w:p w:rsidR="00E532E6" w:rsidRPr="00E532E6" w:rsidRDefault="00E532E6" w:rsidP="00BE1BC0">
      <w:pPr>
        <w:numPr>
          <w:ilvl w:val="0"/>
          <w:numId w:val="17"/>
        </w:numPr>
        <w:suppressAutoHyphens/>
        <w:spacing w:after="0"/>
        <w:rPr>
          <w:rFonts w:ascii="Calibri" w:eastAsia="Calibri" w:hAnsi="Calibri" w:cs="Calibri"/>
        </w:rPr>
      </w:pPr>
      <w:r w:rsidRPr="00EF107D">
        <w:rPr>
          <w:rFonts w:asciiTheme="minorHAnsi" w:hAnsiTheme="minorHAnsi"/>
        </w:rPr>
        <w:t>doklad osvědčující odbornou způsobilost dodavatele nebo osoby, jejímž prostřednictvím odbornou způsobilost zabezpečuje</w:t>
      </w:r>
      <w:r>
        <w:rPr>
          <w:rFonts w:asciiTheme="minorHAnsi" w:hAnsiTheme="minorHAnsi"/>
        </w:rPr>
        <w:t>,</w:t>
      </w:r>
      <w:r w:rsidRPr="00E532E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dle něhož je </w:t>
      </w:r>
      <w:r w:rsidRPr="00E532E6">
        <w:rPr>
          <w:rFonts w:ascii="Calibri" w:eastAsia="Calibri" w:hAnsi="Calibri" w:cs="Calibri"/>
        </w:rPr>
        <w:t>uchazeč odborně způsobilí nebo má k plnění zakázky zajištěnou odborně způsobilou osobu, jejímž prostřednictvím odbornou způsobilost zabezpečuje v rozsahu, pro který je pro plnění veřejné zakázky podle zvláštních předpisů nezbytná</w:t>
      </w:r>
      <w:r>
        <w:rPr>
          <w:rFonts w:ascii="Calibri" w:hAnsi="Calibri" w:cs="Calibri"/>
        </w:rPr>
        <w:t xml:space="preserve">, tak jak je uvedeno v bodě 7.3.4 zadávací dokumentace. </w:t>
      </w:r>
    </w:p>
    <w:p w:rsidR="0003159B" w:rsidRDefault="0003159B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Prohlašuji, že všechny výše uvedené údaje jsou pravdivé a úplné.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Toto své prohlášení činím (e) na základě své jasné, srozumitelné, svobodné a omylu prosté vůle a jsem (jsme) si vědom (i-a) všech následků plynoucích z uvedení nepravdivých údajů.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V ………………………… dne ………………………</w:t>
      </w:r>
    </w:p>
    <w:p w:rsidR="000F2B1A" w:rsidRPr="00727561" w:rsidRDefault="000F2B1A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Podpis 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  <w:t>…………………………………………</w:t>
      </w:r>
    </w:p>
    <w:p w:rsidR="000F2B1A" w:rsidRPr="00727561" w:rsidRDefault="000F2B1A" w:rsidP="0003159B">
      <w:pPr>
        <w:ind w:left="708" w:firstLine="708"/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>jméno a příjmení, funkce oprávněného zástupce uchazeče</w:t>
      </w:r>
    </w:p>
    <w:p w:rsidR="000F2B1A" w:rsidRPr="00727561" w:rsidRDefault="000F2B1A" w:rsidP="000F2B1A">
      <w:pPr>
        <w:rPr>
          <w:rFonts w:asciiTheme="minorHAnsi" w:hAnsiTheme="minorHAnsi"/>
          <w:b/>
        </w:rPr>
      </w:pPr>
      <w:r w:rsidRPr="00727561">
        <w:rPr>
          <w:rFonts w:asciiTheme="minorHAnsi" w:hAnsiTheme="minorHAnsi"/>
          <w:b/>
        </w:rPr>
        <w:lastRenderedPageBreak/>
        <w:t>ČESTNÉ PROHLÁŠENÍ</w:t>
      </w:r>
    </w:p>
    <w:p w:rsidR="000F2B1A" w:rsidRPr="00727561" w:rsidRDefault="000F2B1A" w:rsidP="000F2B1A">
      <w:pPr>
        <w:rPr>
          <w:rFonts w:asciiTheme="minorHAnsi" w:hAnsiTheme="minorHAnsi"/>
          <w:b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Čestné prohlášení uchazeče ve smyslu § 68 odst. 3 zákona č. 137/2006 Sb., o veřejných zakázkách, ve znění pozdějších předpisů (dále jen „zákon“)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Já (my), níže podepsaný (í-á) statutární orgán/ zástupce uchazeče/ právnická osoba: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Obchodní firma/název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Sídlo/místo podnikání: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IČ: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 xml:space="preserve">jako uchazeč o veřejnou zakázku na služby zadávanou zadavatelem </w:t>
      </w:r>
      <w:r w:rsidRPr="00727561">
        <w:rPr>
          <w:rFonts w:asciiTheme="minorHAnsi" w:hAnsiTheme="minorHAnsi" w:cstheme="minorHAnsi"/>
        </w:rPr>
        <w:t>– Město Kynšperk nad Ohří, Jana A. Komenského 221, 357 51 Kynšperk nad Ohří, IČ 0025945, pod názvem: „</w:t>
      </w:r>
      <w:r w:rsidR="00F35EEA" w:rsidRPr="00F35EEA">
        <w:rPr>
          <w:rFonts w:asciiTheme="minorHAnsi" w:hAnsiTheme="minorHAnsi" w:cstheme="minorHAnsi"/>
        </w:rPr>
        <w:t>Výstavba inženýrských sítí a komunikace pro rodinné domy v lokalitě Třešňovka, Kynšperk nad Ohří - I. etapa</w:t>
      </w:r>
      <w:r w:rsidRPr="00727561">
        <w:rPr>
          <w:rFonts w:asciiTheme="minorHAnsi" w:hAnsiTheme="minorHAnsi" w:cstheme="minorHAnsi"/>
        </w:rPr>
        <w:t>“</w:t>
      </w:r>
      <w:r w:rsidRPr="00727561">
        <w:rPr>
          <w:rFonts w:asciiTheme="minorHAnsi" w:hAnsiTheme="minorHAnsi"/>
        </w:rPr>
        <w:t>, tímto čestně prohlašuji, že uchazeč (uchazeč) / statutární orgán splňuje (i) základní kvalifikační předpoklady vymezené v ust. § 50 odst. 1 zákona, což prokazuji předložením tohoto Čestného prohlášení.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BE1BC0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727561">
        <w:rPr>
          <w:rFonts w:asciiTheme="minorHAnsi" w:hAnsiTheme="minorHAnsi"/>
        </w:rPr>
        <w:t>nelze sestavit seznam statutárních orgánů nebo členů statutárních orgánů, kteří v posledních 3 letech od konce lhůty pro podání nabídek byli v pracovněprávním, funkčním či obdobném poměru u zadavatele ve smyslu § 68 odst. 3 písm. a) zákona, neboť takové osoby neexistují,</w:t>
      </w:r>
    </w:p>
    <w:p w:rsidR="000F2B1A" w:rsidRPr="00727561" w:rsidRDefault="000F2B1A" w:rsidP="00BE1BC0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727561">
        <w:rPr>
          <w:rFonts w:asciiTheme="minorHAnsi" w:hAnsiTheme="minorHAnsi"/>
        </w:rPr>
        <w:t>nelze sestavit seznam vlastníků akcií, jejichž souhrnná jmenovitá hodnota přesahuje 10 % základního kapitálu, neboť níže podepsaný uchazeč není akciovou společností,</w:t>
      </w:r>
    </w:p>
    <w:p w:rsidR="000F2B1A" w:rsidRPr="00727561" w:rsidRDefault="000F2B1A" w:rsidP="00BE1BC0">
      <w:pPr>
        <w:pStyle w:val="Odstavecseseznamem"/>
        <w:numPr>
          <w:ilvl w:val="0"/>
          <w:numId w:val="9"/>
        </w:numPr>
        <w:rPr>
          <w:rFonts w:asciiTheme="minorHAnsi" w:hAnsiTheme="minorHAnsi"/>
        </w:rPr>
      </w:pPr>
      <w:r w:rsidRPr="00727561">
        <w:rPr>
          <w:rFonts w:asciiTheme="minorHAnsi" w:hAnsiTheme="minorHAnsi"/>
        </w:rPr>
        <w:t>jsem neuzavřel, a ani v budoucnosti neuzavřu zakázanou kartelovou dohodu ve smyslu § 3 zákona č. 143/2001 Sb., o ochraně hospodářské soutěže a o změně některých zákonů ve znění pozdějších předpisů v souvislosti s předmětnou veřejnou zakázkou.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Prohlašuji, že všechny výše uvedené údaje jsou pravdivé a úplné.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Toto své prohlášení činím (e) na základě své jasné, srozumitelné, svobodné a omylu prosté vůle a jsem (jsme) si vědom (i-a) všech následků plynoucích z uvedení nepravdivých údajů.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V ………………………… dne ………………………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 xml:space="preserve">Podpis 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  <w:t>…………………………………………</w:t>
      </w:r>
    </w:p>
    <w:p w:rsidR="000F2B1A" w:rsidRPr="00727561" w:rsidRDefault="000F2B1A" w:rsidP="000F2B1A">
      <w:pPr>
        <w:ind w:left="708" w:firstLine="708"/>
        <w:rPr>
          <w:rFonts w:asciiTheme="minorHAnsi" w:hAnsiTheme="minorHAnsi"/>
        </w:rPr>
      </w:pPr>
      <w:r w:rsidRPr="00727561">
        <w:rPr>
          <w:rFonts w:asciiTheme="minorHAnsi" w:hAnsiTheme="minorHAnsi"/>
        </w:rPr>
        <w:t>jméno a příjmení, funkce oprávněného zástupce uchazeče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  <w:b/>
        </w:rPr>
      </w:pPr>
      <w:r w:rsidRPr="00727561">
        <w:rPr>
          <w:rFonts w:asciiTheme="minorHAnsi" w:hAnsiTheme="minorHAnsi"/>
        </w:rPr>
        <w:br w:type="page"/>
      </w:r>
      <w:r w:rsidRPr="00727561">
        <w:rPr>
          <w:rFonts w:asciiTheme="minorHAnsi" w:hAnsiTheme="minorHAnsi"/>
          <w:b/>
        </w:rPr>
        <w:lastRenderedPageBreak/>
        <w:t>ČESTNÉ PROHLÁŠENÍ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o splnění předpokladu dle § 50 odst. 1 písm. c) zákona č. 137/2006 Sb., o veřejných zakázkách, ve znění pozdějších předpisů (dále jen „zákon“)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Já (my), níže podepsaný (í-á) statutární orgán/ zástupce uchazeče/ právnická osoba: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Obchodní firma/název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Sídlo/místo podnikání: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IČ: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 xml:space="preserve">jako uchazeč o veřejnou zakázku na služby zadávanou zadavatelem </w:t>
      </w:r>
      <w:r w:rsidRPr="00727561">
        <w:rPr>
          <w:rFonts w:asciiTheme="minorHAnsi" w:hAnsiTheme="minorHAnsi" w:cstheme="minorHAnsi"/>
        </w:rPr>
        <w:t>– Město Kynšperk nad Ohří, Jana A. Komenského 221, 357 51 Kynšperk nad Ohří, IČ 0025945, pod názvem: „</w:t>
      </w:r>
      <w:r w:rsidR="00F35EEA" w:rsidRPr="00F35EEA">
        <w:rPr>
          <w:rFonts w:asciiTheme="minorHAnsi" w:hAnsiTheme="minorHAnsi" w:cstheme="minorHAnsi"/>
        </w:rPr>
        <w:t>Výstavba inženýrských sítí a komunikace pro rodinné domy v lokalitě Třešňovka, Kynšperk nad Ohří - I. etapa</w:t>
      </w:r>
      <w:r w:rsidRPr="00727561">
        <w:rPr>
          <w:rFonts w:asciiTheme="minorHAnsi" w:hAnsiTheme="minorHAnsi" w:cstheme="minorHAnsi"/>
        </w:rPr>
        <w:t>“</w:t>
      </w:r>
      <w:r w:rsidRPr="00727561">
        <w:rPr>
          <w:rFonts w:asciiTheme="minorHAnsi" w:hAnsiTheme="minorHAnsi"/>
        </w:rPr>
        <w:t>, tímto čestně prohlašuji, že uchazeč (uchazeč) / statutární orgán splňuje (i) základní kvalifikační předpoklady vymezené v ust. § 50 odst. 1 písm. c) zákona, což prokazuji předložením tohoto Čestného prohlášení.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Uchazeč o výše uvedenou veřejnou zakázku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jc w:val="center"/>
        <w:rPr>
          <w:rFonts w:asciiTheme="minorHAnsi" w:hAnsiTheme="minorHAnsi"/>
          <w:b/>
        </w:rPr>
      </w:pPr>
      <w:r w:rsidRPr="00727561">
        <w:rPr>
          <w:rFonts w:asciiTheme="minorHAnsi" w:hAnsiTheme="minorHAnsi"/>
          <w:b/>
        </w:rPr>
        <w:t xml:space="preserve">p r o h l a š u j e, 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že je ekonomicky a finančně způsobilý splnit veřejnou zakázku.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Prohlašuji, že všechny výše uvedené údaje jsou pravdivé a úplné.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Toto své prohlášení činím (e) na základě své jasné, srozumitelné, svobodné a omylu prosté vůle a jsem (jsme) si vědom (i-a) všech následků plynoucích z uvedení nepravdivých údajů.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>V ………………………… dne ………………………</w:t>
      </w:r>
    </w:p>
    <w:p w:rsidR="000F2B1A" w:rsidRPr="00727561" w:rsidRDefault="000F2B1A" w:rsidP="000F2B1A">
      <w:pPr>
        <w:rPr>
          <w:rFonts w:asciiTheme="minorHAnsi" w:hAnsiTheme="minorHAnsi"/>
        </w:rPr>
      </w:pPr>
    </w:p>
    <w:p w:rsidR="000F2B1A" w:rsidRPr="00727561" w:rsidRDefault="000F2B1A" w:rsidP="000F2B1A">
      <w:pPr>
        <w:rPr>
          <w:rFonts w:asciiTheme="minorHAnsi" w:hAnsiTheme="minorHAnsi"/>
        </w:rPr>
      </w:pPr>
      <w:r w:rsidRPr="00727561">
        <w:rPr>
          <w:rFonts w:asciiTheme="minorHAnsi" w:hAnsiTheme="minorHAnsi"/>
        </w:rPr>
        <w:t xml:space="preserve">Podpis </w:t>
      </w:r>
      <w:r w:rsidRPr="00727561">
        <w:rPr>
          <w:rFonts w:asciiTheme="minorHAnsi" w:hAnsiTheme="minorHAnsi"/>
        </w:rPr>
        <w:tab/>
      </w:r>
      <w:r w:rsidRPr="00727561">
        <w:rPr>
          <w:rFonts w:asciiTheme="minorHAnsi" w:hAnsiTheme="minorHAnsi"/>
        </w:rPr>
        <w:tab/>
        <w:t>…………………………………………</w:t>
      </w:r>
    </w:p>
    <w:p w:rsidR="000F2B1A" w:rsidRPr="00727561" w:rsidRDefault="000F2B1A" w:rsidP="000F2B1A">
      <w:pPr>
        <w:ind w:left="708" w:firstLine="708"/>
        <w:rPr>
          <w:rFonts w:asciiTheme="minorHAnsi" w:hAnsiTheme="minorHAnsi"/>
        </w:rPr>
      </w:pPr>
      <w:r w:rsidRPr="00727561">
        <w:rPr>
          <w:rFonts w:asciiTheme="minorHAnsi" w:hAnsiTheme="minorHAnsi"/>
        </w:rPr>
        <w:t>jméno a příjmení, funkce oprávněného zástupce uchazeče</w:t>
      </w:r>
    </w:p>
    <w:p w:rsidR="0003159B" w:rsidRDefault="0003159B">
      <w:pPr>
        <w:spacing w:after="160" w:line="259" w:lineRule="auto"/>
        <w:jc w:val="left"/>
        <w:rPr>
          <w:rFonts w:asciiTheme="minorHAnsi" w:eastAsiaTheme="majorEastAsia" w:hAnsiTheme="minorHAnsi" w:cstheme="majorBidi"/>
          <w:i/>
          <w:iCs/>
          <w:spacing w:val="15"/>
          <w:sz w:val="24"/>
          <w:szCs w:val="24"/>
        </w:rPr>
      </w:pPr>
    </w:p>
    <w:sectPr w:rsidR="0003159B" w:rsidSect="00F35EEA">
      <w:headerReference w:type="default" r:id="rId8"/>
      <w:footerReference w:type="default" r:id="rId9"/>
      <w:pgSz w:w="11906" w:h="16838"/>
      <w:pgMar w:top="1138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1AF" w:rsidRDefault="00A271AF" w:rsidP="00DA3B89">
      <w:r>
        <w:separator/>
      </w:r>
    </w:p>
  </w:endnote>
  <w:endnote w:type="continuationSeparator" w:id="0">
    <w:p w:rsidR="00A271AF" w:rsidRDefault="00A271AF" w:rsidP="00DA3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15" w:rsidRDefault="008F2715" w:rsidP="00DA3B89">
    <w:pPr>
      <w:pStyle w:val="Zpat"/>
    </w:pPr>
  </w:p>
  <w:p w:rsidR="008F2715" w:rsidRDefault="008F2715" w:rsidP="00DA3B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1AF" w:rsidRDefault="00A271AF" w:rsidP="00DA3B89">
      <w:r>
        <w:separator/>
      </w:r>
    </w:p>
  </w:footnote>
  <w:footnote w:type="continuationSeparator" w:id="0">
    <w:p w:rsidR="00A271AF" w:rsidRDefault="00A271AF" w:rsidP="00DA3B89">
      <w:r>
        <w:continuationSeparator/>
      </w:r>
    </w:p>
  </w:footnote>
  <w:footnote w:id="1">
    <w:p w:rsidR="008F2715" w:rsidRPr="00867367" w:rsidRDefault="008F2715" w:rsidP="000F2B1A">
      <w:pPr>
        <w:pStyle w:val="Textpoznpodarou"/>
        <w:jc w:val="both"/>
        <w:rPr>
          <w:rFonts w:ascii="Times New Roman" w:hAnsi="Times New Roman"/>
        </w:rPr>
      </w:pPr>
      <w:r w:rsidRPr="00867367">
        <w:rPr>
          <w:rStyle w:val="Znakapoznpodarou"/>
          <w:rFonts w:ascii="Times New Roman" w:hAnsi="Times New Roman"/>
        </w:rPr>
        <w:footnoteRef/>
      </w:r>
      <w:r w:rsidRPr="00867367">
        <w:rPr>
          <w:rFonts w:ascii="Times New Roman" w:hAnsi="Times New Roman"/>
        </w:rPr>
        <w:t xml:space="preserve"> </w:t>
      </w:r>
      <w:r w:rsidRPr="00867367">
        <w:rPr>
          <w:rFonts w:ascii="Times New Roman" w:hAnsi="Times New Roman"/>
          <w:sz w:val="16"/>
          <w:szCs w:val="16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bydliště.</w:t>
      </w:r>
    </w:p>
  </w:footnote>
  <w:footnote w:id="2">
    <w:p w:rsidR="008F2715" w:rsidRPr="005005AC" w:rsidRDefault="008F2715" w:rsidP="000F2B1A">
      <w:pPr>
        <w:pStyle w:val="Textpoznpodarou"/>
        <w:jc w:val="both"/>
        <w:rPr>
          <w:sz w:val="16"/>
          <w:szCs w:val="16"/>
        </w:rPr>
      </w:pPr>
      <w:r w:rsidRPr="005005AC">
        <w:rPr>
          <w:rStyle w:val="Znakapoznpodarou"/>
          <w:szCs w:val="20"/>
        </w:rPr>
        <w:footnoteRef/>
      </w:r>
      <w:r w:rsidRPr="005005AC">
        <w:rPr>
          <w:sz w:val="16"/>
          <w:szCs w:val="16"/>
        </w:rPr>
        <w:t xml:space="preserve"> </w:t>
      </w:r>
      <w:r>
        <w:rPr>
          <w:sz w:val="16"/>
          <w:szCs w:val="16"/>
        </w:rPr>
        <w:t>J</w:t>
      </w:r>
      <w:r w:rsidRPr="005005AC">
        <w:rPr>
          <w:sz w:val="16"/>
          <w:szCs w:val="16"/>
        </w:rPr>
        <w:t>e-li podle § 54 písm. d) požadováno prokázání odborné způsobilosti podle zvláštních právních předpisů; pokud dodavatel vykonává tuto činnost prostřednictvím odpovědného zástupce nebo jiné osoby odpovídající za činnost dodavatele, vztahuje se</w:t>
      </w:r>
      <w:r>
        <w:rPr>
          <w:sz w:val="16"/>
          <w:szCs w:val="16"/>
        </w:rPr>
        <w:t xml:space="preserve"> tento předpoklad na tyto osoby.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15" w:rsidRPr="002B5B6D" w:rsidRDefault="008F2715" w:rsidP="000B171D">
    <w:pPr>
      <w:tabs>
        <w:tab w:val="center" w:pos="4536"/>
      </w:tabs>
      <w:spacing w:after="0"/>
      <w:jc w:val="center"/>
      <w:rPr>
        <w:b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-122555</wp:posOffset>
          </wp:positionV>
          <wp:extent cx="519430" cy="593725"/>
          <wp:effectExtent l="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B5B6D">
      <w:rPr>
        <w:b/>
      </w:rPr>
      <w:t>Město Kynšperk nad Ohří</w:t>
    </w:r>
  </w:p>
  <w:p w:rsidR="008F2715" w:rsidRPr="002B5B6D" w:rsidRDefault="008F2715" w:rsidP="000B171D">
    <w:pPr>
      <w:tabs>
        <w:tab w:val="center" w:pos="4536"/>
      </w:tabs>
      <w:spacing w:after="0"/>
      <w:jc w:val="center"/>
      <w:rPr>
        <w:b/>
      </w:rPr>
    </w:pPr>
    <w:r w:rsidRPr="002B5B6D">
      <w:rPr>
        <w:b/>
      </w:rPr>
      <w:t>Jana A. Komenského 221</w:t>
    </w:r>
  </w:p>
  <w:p w:rsidR="008F2715" w:rsidRDefault="008F2715" w:rsidP="000B171D">
    <w:pPr>
      <w:tabs>
        <w:tab w:val="center" w:pos="4536"/>
      </w:tabs>
      <w:spacing w:after="0"/>
      <w:jc w:val="center"/>
      <w:rPr>
        <w:b/>
      </w:rPr>
    </w:pPr>
    <w:r w:rsidRPr="002B5B6D">
      <w:rPr>
        <w:b/>
      </w:rPr>
      <w:t>357 51 Kynšperk nad Ohří</w:t>
    </w:r>
  </w:p>
  <w:sdt>
    <w:sdtPr>
      <w:id w:val="-242878371"/>
      <w:docPartObj>
        <w:docPartGallery w:val="Page Numbers (Top of Page)"/>
        <w:docPartUnique/>
      </w:docPartObj>
    </w:sdtPr>
    <w:sdtContent>
      <w:p w:rsidR="008F2715" w:rsidRDefault="004B735D">
        <w:pPr>
          <w:pStyle w:val="Zhlav"/>
          <w:jc w:val="right"/>
        </w:pPr>
        <w:r>
          <w:fldChar w:fldCharType="begin"/>
        </w:r>
        <w:r w:rsidR="008F2715">
          <w:instrText>PAGE   \* MERGEFORMAT</w:instrText>
        </w:r>
        <w:r>
          <w:fldChar w:fldCharType="separate"/>
        </w:r>
        <w:r w:rsidR="00F311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2715" w:rsidRDefault="008F2715" w:rsidP="007B6E8F">
    <w:pPr>
      <w:ind w:left="849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9A64489"/>
    <w:multiLevelType w:val="hybridMultilevel"/>
    <w:tmpl w:val="8A485F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C7364"/>
    <w:multiLevelType w:val="hybridMultilevel"/>
    <w:tmpl w:val="1D3001C6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18022F94"/>
    <w:multiLevelType w:val="hybridMultilevel"/>
    <w:tmpl w:val="F59AB71C"/>
    <w:lvl w:ilvl="0" w:tplc="60F4D25C">
      <w:numFmt w:val="bullet"/>
      <w:pStyle w:val="Odstavecseseznamem"/>
      <w:lvlText w:val="•"/>
      <w:lvlJc w:val="left"/>
      <w:pPr>
        <w:ind w:left="1410" w:hanging="705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8982710"/>
    <w:multiLevelType w:val="hybridMultilevel"/>
    <w:tmpl w:val="8A485F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651C00"/>
    <w:multiLevelType w:val="hybridMultilevel"/>
    <w:tmpl w:val="832A7A90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AB044036">
      <w:start w:val="1"/>
      <w:numFmt w:val="decimal"/>
      <w:lvlText w:val="%2)"/>
      <w:lvlJc w:val="left"/>
      <w:pPr>
        <w:ind w:left="187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91F449D"/>
    <w:multiLevelType w:val="multilevel"/>
    <w:tmpl w:val="962C9A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0FE4CDE"/>
    <w:multiLevelType w:val="hybridMultilevel"/>
    <w:tmpl w:val="5C5E0842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32AB7560"/>
    <w:multiLevelType w:val="singleLevel"/>
    <w:tmpl w:val="4F106A54"/>
    <w:lvl w:ilvl="0">
      <w:start w:val="1"/>
      <w:numFmt w:val="none"/>
      <w:lvlText w:val=""/>
      <w:legacy w:legacy="1" w:legacySpace="0" w:legacyIndent="397"/>
      <w:lvlJc w:val="left"/>
      <w:pPr>
        <w:ind w:left="397" w:hanging="397"/>
      </w:pPr>
      <w:rPr>
        <w:rFonts w:ascii="Symbol" w:hAnsi="Symbol" w:hint="default"/>
      </w:rPr>
    </w:lvl>
  </w:abstractNum>
  <w:abstractNum w:abstractNumId="9">
    <w:nsid w:val="359F41A2"/>
    <w:multiLevelType w:val="hybridMultilevel"/>
    <w:tmpl w:val="3E7C95D2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88B726D"/>
    <w:multiLevelType w:val="hybridMultilevel"/>
    <w:tmpl w:val="832A7A90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AB044036">
      <w:start w:val="1"/>
      <w:numFmt w:val="decimal"/>
      <w:lvlText w:val="%2)"/>
      <w:lvlJc w:val="left"/>
      <w:pPr>
        <w:ind w:left="187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49091CE4"/>
    <w:multiLevelType w:val="multilevel"/>
    <w:tmpl w:val="0206FE10"/>
    <w:lvl w:ilvl="0">
      <w:start w:val="1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8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11" w:hanging="24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038" w:hanging="357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265" w:hanging="357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92" w:hanging="35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171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3" w:hanging="357"/>
      </w:pPr>
      <w:rPr>
        <w:rFonts w:hint="default"/>
      </w:rPr>
    </w:lvl>
  </w:abstractNum>
  <w:abstractNum w:abstractNumId="12">
    <w:nsid w:val="49F031C5"/>
    <w:multiLevelType w:val="multilevel"/>
    <w:tmpl w:val="67CC5508"/>
    <w:lvl w:ilvl="0">
      <w:start w:val="1"/>
      <w:numFmt w:val="decimal"/>
      <w:pStyle w:val="Nadpis2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84" w:hanging="35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11" w:hanging="244"/>
      </w:pPr>
      <w:rPr>
        <w:rFonts w:hint="default"/>
      </w:rPr>
    </w:lvl>
    <w:lvl w:ilvl="3">
      <w:numFmt w:val="bullet"/>
      <w:lvlText w:val="•"/>
      <w:lvlJc w:val="left"/>
      <w:pPr>
        <w:ind w:left="1038" w:hanging="357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265" w:hanging="357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92" w:hanging="35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171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3" w:hanging="357"/>
      </w:pPr>
      <w:rPr>
        <w:rFonts w:hint="default"/>
      </w:rPr>
    </w:lvl>
  </w:abstractNum>
  <w:abstractNum w:abstractNumId="13">
    <w:nsid w:val="517537EE"/>
    <w:multiLevelType w:val="multilevel"/>
    <w:tmpl w:val="A7FE2C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>
    <w:nsid w:val="5C2A07A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629A6FD9"/>
    <w:multiLevelType w:val="hybridMultilevel"/>
    <w:tmpl w:val="168C41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11A27"/>
    <w:multiLevelType w:val="hybridMultilevel"/>
    <w:tmpl w:val="F5545778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>
    <w:nsid w:val="657B6541"/>
    <w:multiLevelType w:val="hybridMultilevel"/>
    <w:tmpl w:val="E55C9C10"/>
    <w:lvl w:ilvl="0" w:tplc="A75E4E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15"/>
  </w:num>
  <w:num w:numId="10">
    <w:abstractNumId w:val="12"/>
  </w:num>
  <w:num w:numId="11">
    <w:abstractNumId w:val="11"/>
  </w:num>
  <w:num w:numId="12">
    <w:abstractNumId w:val="1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7"/>
  </w:num>
  <w:num w:numId="17">
    <w:abstractNumId w:val="14"/>
  </w:num>
  <w:num w:numId="18">
    <w:abstractNumId w:val="5"/>
  </w:num>
  <w:num w:numId="19">
    <w:abstractNumId w:val="7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F7B04"/>
    <w:rsid w:val="00026CEB"/>
    <w:rsid w:val="0003159B"/>
    <w:rsid w:val="00076B54"/>
    <w:rsid w:val="000A0B97"/>
    <w:rsid w:val="000B171D"/>
    <w:rsid w:val="000E1C65"/>
    <w:rsid w:val="000E5EB4"/>
    <w:rsid w:val="000F2B1A"/>
    <w:rsid w:val="00162704"/>
    <w:rsid w:val="00195482"/>
    <w:rsid w:val="0020121F"/>
    <w:rsid w:val="00204D0D"/>
    <w:rsid w:val="002501E7"/>
    <w:rsid w:val="002705A8"/>
    <w:rsid w:val="00284209"/>
    <w:rsid w:val="002C0F8E"/>
    <w:rsid w:val="002D3793"/>
    <w:rsid w:val="002D6D01"/>
    <w:rsid w:val="0030117D"/>
    <w:rsid w:val="003130E6"/>
    <w:rsid w:val="00342B04"/>
    <w:rsid w:val="003710EC"/>
    <w:rsid w:val="00371D1D"/>
    <w:rsid w:val="0037728B"/>
    <w:rsid w:val="003B068E"/>
    <w:rsid w:val="003C37CB"/>
    <w:rsid w:val="003F7DBA"/>
    <w:rsid w:val="0041005F"/>
    <w:rsid w:val="0043231C"/>
    <w:rsid w:val="0044440A"/>
    <w:rsid w:val="004528FE"/>
    <w:rsid w:val="00471E6A"/>
    <w:rsid w:val="004A1C82"/>
    <w:rsid w:val="004B735D"/>
    <w:rsid w:val="004D1B76"/>
    <w:rsid w:val="00511E6F"/>
    <w:rsid w:val="0052218F"/>
    <w:rsid w:val="00595E74"/>
    <w:rsid w:val="005C10B9"/>
    <w:rsid w:val="005C5F4C"/>
    <w:rsid w:val="005C7703"/>
    <w:rsid w:val="005D0246"/>
    <w:rsid w:val="005D11FE"/>
    <w:rsid w:val="005E313F"/>
    <w:rsid w:val="005E4E35"/>
    <w:rsid w:val="00605B6B"/>
    <w:rsid w:val="006124D3"/>
    <w:rsid w:val="006A45F9"/>
    <w:rsid w:val="0070442A"/>
    <w:rsid w:val="00727561"/>
    <w:rsid w:val="00763D26"/>
    <w:rsid w:val="0079163B"/>
    <w:rsid w:val="00792CF0"/>
    <w:rsid w:val="007B6E8F"/>
    <w:rsid w:val="007D3A2C"/>
    <w:rsid w:val="007E19B1"/>
    <w:rsid w:val="007F25D5"/>
    <w:rsid w:val="0080098C"/>
    <w:rsid w:val="008070B9"/>
    <w:rsid w:val="00847E60"/>
    <w:rsid w:val="00867367"/>
    <w:rsid w:val="008870C5"/>
    <w:rsid w:val="008A298E"/>
    <w:rsid w:val="008B1495"/>
    <w:rsid w:val="008F2715"/>
    <w:rsid w:val="00956F9B"/>
    <w:rsid w:val="00965335"/>
    <w:rsid w:val="00986B2A"/>
    <w:rsid w:val="00994F78"/>
    <w:rsid w:val="00A271AF"/>
    <w:rsid w:val="00A3482E"/>
    <w:rsid w:val="00A3484B"/>
    <w:rsid w:val="00A40D82"/>
    <w:rsid w:val="00A56709"/>
    <w:rsid w:val="00A6121B"/>
    <w:rsid w:val="00A64FAA"/>
    <w:rsid w:val="00A6608C"/>
    <w:rsid w:val="00B01FC3"/>
    <w:rsid w:val="00B25789"/>
    <w:rsid w:val="00B35688"/>
    <w:rsid w:val="00B5190D"/>
    <w:rsid w:val="00B5215C"/>
    <w:rsid w:val="00BC5455"/>
    <w:rsid w:val="00BE1BC0"/>
    <w:rsid w:val="00BF7B04"/>
    <w:rsid w:val="00C206A3"/>
    <w:rsid w:val="00C223F4"/>
    <w:rsid w:val="00C86933"/>
    <w:rsid w:val="00CD77CE"/>
    <w:rsid w:val="00CE2063"/>
    <w:rsid w:val="00D17017"/>
    <w:rsid w:val="00D8543B"/>
    <w:rsid w:val="00D8733B"/>
    <w:rsid w:val="00D95F30"/>
    <w:rsid w:val="00DA0317"/>
    <w:rsid w:val="00DA3B89"/>
    <w:rsid w:val="00DC0274"/>
    <w:rsid w:val="00E03FB9"/>
    <w:rsid w:val="00E050EF"/>
    <w:rsid w:val="00E46EBE"/>
    <w:rsid w:val="00E532E6"/>
    <w:rsid w:val="00E5474A"/>
    <w:rsid w:val="00E63F46"/>
    <w:rsid w:val="00E854E3"/>
    <w:rsid w:val="00E9499D"/>
    <w:rsid w:val="00EB04A6"/>
    <w:rsid w:val="00EB6B28"/>
    <w:rsid w:val="00EC1FC0"/>
    <w:rsid w:val="00EC79E0"/>
    <w:rsid w:val="00EF107D"/>
    <w:rsid w:val="00F31148"/>
    <w:rsid w:val="00F35EEA"/>
    <w:rsid w:val="00F4303E"/>
    <w:rsid w:val="00F44636"/>
    <w:rsid w:val="00F609A7"/>
    <w:rsid w:val="00F826F7"/>
    <w:rsid w:val="00FC548D"/>
    <w:rsid w:val="00FF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3B89"/>
    <w:pPr>
      <w:spacing w:after="120" w:line="240" w:lineRule="auto"/>
      <w:jc w:val="both"/>
    </w:pPr>
    <w:rPr>
      <w:rFonts w:ascii="Times New Roman" w:hAnsi="Times New Roman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528FE"/>
    <w:pPr>
      <w:numPr>
        <w:numId w:val="4"/>
      </w:numPr>
      <w:spacing w:before="240" w:after="240" w:line="240" w:lineRule="auto"/>
      <w:contextualSpacing w:val="0"/>
      <w:outlineLvl w:val="0"/>
    </w:pPr>
    <w:rPr>
      <w:b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21B"/>
    <w:pPr>
      <w:numPr>
        <w:numId w:val="10"/>
      </w:numPr>
      <w:spacing w:before="200" w:after="0" w:line="276" w:lineRule="auto"/>
      <w:contextualSpacing/>
      <w:outlineLvl w:val="1"/>
    </w:pPr>
    <w:rPr>
      <w:rFonts w:eastAsiaTheme="majorEastAsia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3B8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3B8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3B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3B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3B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3B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3B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0D8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40D82"/>
  </w:style>
  <w:style w:type="paragraph" w:styleId="Zpat">
    <w:name w:val="footer"/>
    <w:basedOn w:val="Normln"/>
    <w:link w:val="ZpatChar"/>
    <w:uiPriority w:val="99"/>
    <w:unhideWhenUsed/>
    <w:rsid w:val="00A40D8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40D82"/>
  </w:style>
  <w:style w:type="character" w:customStyle="1" w:styleId="Nadpis1Char">
    <w:name w:val="Nadpis 1 Char"/>
    <w:basedOn w:val="Standardnpsmoodstavce"/>
    <w:link w:val="Nadpis1"/>
    <w:uiPriority w:val="9"/>
    <w:rsid w:val="004528FE"/>
    <w:rPr>
      <w:rFonts w:ascii="Times New Roman" w:hAnsi="Times New Roman" w:cs="Times New Roman"/>
      <w:b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A3B89"/>
    <w:pPr>
      <w:keepLines/>
      <w:numPr>
        <w:ilvl w:val="1"/>
      </w:numPr>
      <w:spacing w:before="120" w:line="276" w:lineRule="auto"/>
      <w:contextualSpacing/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A3B89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E46EBE"/>
    <w:pPr>
      <w:keepLines/>
      <w:numPr>
        <w:numId w:val="1"/>
      </w:numPr>
      <w:spacing w:before="120" w:line="276" w:lineRule="auto"/>
      <w:contextualSpacing/>
    </w:pPr>
    <w:rPr>
      <w:rFonts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DA3B89"/>
    <w:pPr>
      <w:spacing w:before="240" w:after="240"/>
      <w:contextualSpacing/>
      <w:jc w:val="center"/>
    </w:pPr>
    <w:rPr>
      <w:rFonts w:eastAsiaTheme="majorEastAsia" w:cs="Times New Roman"/>
      <w:b/>
      <w:spacing w:val="-1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A3B89"/>
    <w:rPr>
      <w:rFonts w:ascii="Times New Roman" w:eastAsiaTheme="majorEastAsia" w:hAnsi="Times New Roman" w:cs="Times New Roman"/>
      <w:b/>
      <w:spacing w:val="-10"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121B"/>
    <w:rPr>
      <w:rFonts w:ascii="Times New Roman" w:eastAsiaTheme="majorEastAsia" w:hAnsi="Times New Roman" w:cs="Times New Roman"/>
      <w:b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3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3B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3B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3B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3B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3B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3B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E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EB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D77CE"/>
    <w:rPr>
      <w:color w:val="0563C1" w:themeColor="hyperlink"/>
      <w:u w:val="single"/>
    </w:rPr>
  </w:style>
  <w:style w:type="character" w:styleId="Znakapoznpodarou">
    <w:name w:val="footnote reference"/>
    <w:rsid w:val="000F2B1A"/>
    <w:rPr>
      <w:vertAlign w:val="superscript"/>
    </w:rPr>
  </w:style>
  <w:style w:type="paragraph" w:styleId="Textpoznpodarou">
    <w:name w:val="footnote text"/>
    <w:link w:val="TextpoznpodarouChar"/>
    <w:rsid w:val="000F2B1A"/>
    <w:pPr>
      <w:suppressAutoHyphens/>
      <w:spacing w:after="0" w:line="240" w:lineRule="auto"/>
    </w:pPr>
    <w:rPr>
      <w:rFonts w:ascii="Arial" w:eastAsia="Arial" w:hAnsi="Arial" w:cs="Times New Roman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0F2B1A"/>
    <w:rPr>
      <w:rFonts w:ascii="Arial" w:eastAsia="Arial" w:hAnsi="Arial" w:cs="Times New Roman"/>
      <w:sz w:val="20"/>
      <w:szCs w:val="26"/>
      <w:lang w:eastAsia="ar-SA"/>
    </w:rPr>
  </w:style>
  <w:style w:type="character" w:customStyle="1" w:styleId="Znakypropoznmkupodarou">
    <w:name w:val="Znaky pro poznámku pod čarou"/>
    <w:basedOn w:val="Standardnpsmoodstavce"/>
    <w:rsid w:val="000F2B1A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35688"/>
    <w:rPr>
      <w:rFonts w:ascii="Times New Roman" w:hAnsi="Times New Roman" w:cs="Times New Roman"/>
    </w:rPr>
  </w:style>
  <w:style w:type="paragraph" w:customStyle="1" w:styleId="Styl2">
    <w:name w:val="Styl2"/>
    <w:basedOn w:val="Odstavecseseznamem"/>
    <w:qFormat/>
    <w:rsid w:val="00B35688"/>
    <w:pPr>
      <w:numPr>
        <w:numId w:val="0"/>
      </w:numPr>
      <w:ind w:left="792" w:hanging="395"/>
    </w:pPr>
    <w:rPr>
      <w:rFonts w:asciiTheme="minorHAnsi" w:hAnsiTheme="minorHAnsi"/>
    </w:rPr>
  </w:style>
  <w:style w:type="paragraph" w:customStyle="1" w:styleId="text">
    <w:name w:val="text"/>
    <w:rsid w:val="00EF107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-3mezera">
    <w:name w:val="text - 3 mezera"/>
    <w:basedOn w:val="Normln"/>
    <w:rsid w:val="00EF107D"/>
    <w:pPr>
      <w:widowControl w:val="0"/>
      <w:spacing w:before="60" w:after="0" w:line="240" w:lineRule="exact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EF107D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2CA78-63D9-4BCA-A630-4E350BBB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Pastor</dc:creator>
  <cp:lastModifiedBy>Mgr. Luboš Pastor</cp:lastModifiedBy>
  <cp:revision>3</cp:revision>
  <dcterms:created xsi:type="dcterms:W3CDTF">2016-04-20T12:41:00Z</dcterms:created>
  <dcterms:modified xsi:type="dcterms:W3CDTF">2016-04-20T12:43:00Z</dcterms:modified>
</cp:coreProperties>
</file>